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E7677" w14:textId="77777777" w:rsidR="00D3106E" w:rsidRDefault="00D3106E" w:rsidP="00D3106E">
      <w:pPr>
        <w:jc w:val="center"/>
        <w:rPr>
          <w:rStyle w:val="A8"/>
          <w:rFonts w:asciiTheme="minorHAnsi" w:hAnsiTheme="minorHAnsi" w:cstheme="minorHAnsi"/>
          <w:kern w:val="0"/>
          <w:sz w:val="24"/>
          <w:szCs w:val="24"/>
          <w:lang w:bidi="ar-SA"/>
        </w:rPr>
      </w:pPr>
      <w:r w:rsidRPr="00D3106E">
        <w:rPr>
          <w:rStyle w:val="A8"/>
          <w:rFonts w:asciiTheme="minorHAnsi" w:hAnsiTheme="minorHAnsi" w:cstheme="minorHAnsi"/>
          <w:kern w:val="0"/>
          <w:sz w:val="24"/>
          <w:szCs w:val="24"/>
          <w:lang w:bidi="ar-SA"/>
        </w:rPr>
        <w:t>Norme per l’invio dei casi clinici</w:t>
      </w:r>
    </w:p>
    <w:p w14:paraId="2CD37578" w14:textId="77777777" w:rsidR="00D3106E" w:rsidRPr="00D3106E" w:rsidRDefault="00D3106E" w:rsidP="00D3106E">
      <w:pPr>
        <w:jc w:val="center"/>
        <w:rPr>
          <w:rStyle w:val="A8"/>
          <w:rFonts w:asciiTheme="minorHAnsi" w:hAnsiTheme="minorHAnsi" w:cstheme="minorHAnsi"/>
          <w:kern w:val="0"/>
          <w:sz w:val="24"/>
          <w:szCs w:val="24"/>
          <w:lang w:bidi="ar-SA"/>
        </w:rPr>
      </w:pPr>
    </w:p>
    <w:p w14:paraId="474E45F3" w14:textId="77777777" w:rsidR="00D3106E" w:rsidRPr="00BC7734" w:rsidRDefault="00D3106E" w:rsidP="00D3106E">
      <w:pPr>
        <w:jc w:val="both"/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</w:pPr>
    </w:p>
    <w:p w14:paraId="20DE4E73" w14:textId="7DCFB225" w:rsidR="00D3106E" w:rsidRPr="00BC7734" w:rsidRDefault="00D3106E" w:rsidP="00D3106E">
      <w:pPr>
        <w:spacing w:line="360" w:lineRule="auto"/>
        <w:jc w:val="both"/>
        <w:rPr>
          <w:rStyle w:val="A8"/>
          <w:rFonts w:asciiTheme="minorHAnsi" w:hAnsiTheme="minorHAnsi" w:cstheme="minorHAnsi"/>
          <w:b w:val="0"/>
          <w:kern w:val="0"/>
          <w:sz w:val="20"/>
          <w:szCs w:val="20"/>
          <w:lang w:bidi="ar-SA"/>
        </w:rPr>
      </w:pPr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>Il caso deve riguardare tassativamente gli argomenti indicati (a</w:t>
      </w:r>
      <w:r w:rsidR="006839E5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d esempio </w:t>
      </w:r>
      <w:r w:rsidR="0094491D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linfoma di </w:t>
      </w:r>
      <w:proofErr w:type="spellStart"/>
      <w:r w:rsidR="0094491D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>Hodgkin</w:t>
      </w:r>
      <w:proofErr w:type="spellEnd"/>
      <w:r w:rsidR="0094491D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 e linfoma non </w:t>
      </w:r>
      <w:proofErr w:type="spellStart"/>
      <w:r w:rsidR="0094491D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>Hodgkin</w:t>
      </w:r>
      <w:bookmarkStart w:id="0" w:name="_GoBack"/>
      <w:bookmarkEnd w:id="0"/>
      <w:proofErr w:type="spellEnd"/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>) e deve essere presentato in forma di discussione tipo tavola rotonda.</w:t>
      </w:r>
    </w:p>
    <w:p w14:paraId="0B745D15" w14:textId="77777777" w:rsidR="00D3106E" w:rsidRPr="00BC7734" w:rsidRDefault="00D3106E" w:rsidP="00D3106E">
      <w:pPr>
        <w:spacing w:line="360" w:lineRule="auto"/>
        <w:jc w:val="both"/>
        <w:rPr>
          <w:rStyle w:val="A8"/>
          <w:rFonts w:asciiTheme="minorHAnsi" w:hAnsiTheme="minorHAnsi" w:cstheme="minorHAnsi"/>
          <w:b w:val="0"/>
          <w:kern w:val="0"/>
          <w:sz w:val="20"/>
          <w:szCs w:val="20"/>
          <w:lang w:bidi="ar-SA"/>
        </w:rPr>
      </w:pPr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Il caso deve riportare considerazioni su diagnosi, trattamento, complicanze ed evoluzione e deve includere da 2 a 4 quesiti da proporre all'esperto ed ai partecipanti. </w:t>
      </w:r>
    </w:p>
    <w:p w14:paraId="0A23B72A" w14:textId="77777777" w:rsidR="00D3106E" w:rsidRPr="00A237FF" w:rsidRDefault="00D3106E" w:rsidP="00D3106E">
      <w:pPr>
        <w:spacing w:line="360" w:lineRule="auto"/>
        <w:jc w:val="both"/>
        <w:rPr>
          <w:rStyle w:val="A8"/>
          <w:rFonts w:asciiTheme="minorHAnsi" w:hAnsiTheme="minorHAnsi" w:cstheme="minorHAnsi"/>
          <w:b w:val="0"/>
          <w:kern w:val="0"/>
          <w:sz w:val="20"/>
          <w:szCs w:val="20"/>
          <w:u w:val="single"/>
          <w:lang w:bidi="ar-SA"/>
        </w:rPr>
      </w:pPr>
      <w:r w:rsidRPr="00A237FF">
        <w:rPr>
          <w:rStyle w:val="A8"/>
          <w:rFonts w:asciiTheme="minorHAnsi" w:hAnsiTheme="minorHAnsi" w:cstheme="minorHAnsi"/>
          <w:kern w:val="0"/>
          <w:sz w:val="20"/>
          <w:szCs w:val="20"/>
          <w:u w:val="single"/>
          <w:lang w:bidi="ar-SA"/>
        </w:rPr>
        <w:t>Il caso deve essere presentato contestualmente da un medico e da un infermiere.</w:t>
      </w:r>
    </w:p>
    <w:p w14:paraId="17367325" w14:textId="5FB42588" w:rsidR="00D3106E" w:rsidRPr="00BC7734" w:rsidRDefault="00D3106E" w:rsidP="00D3106E">
      <w:pPr>
        <w:spacing w:line="360" w:lineRule="auto"/>
        <w:jc w:val="both"/>
        <w:rPr>
          <w:rStyle w:val="A8"/>
          <w:rFonts w:asciiTheme="minorHAnsi" w:hAnsiTheme="minorHAnsi" w:cstheme="minorHAnsi"/>
          <w:b w:val="0"/>
          <w:kern w:val="0"/>
          <w:sz w:val="20"/>
          <w:szCs w:val="20"/>
          <w:lang w:bidi="ar-SA"/>
        </w:rPr>
      </w:pPr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I candidati dovranno prediligere le problematiche relative alla pratica quotidiana, anche di tipo trasversale </w:t>
      </w:r>
      <w:r w:rsidRPr="008D55BC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>(</w:t>
      </w:r>
      <w:r w:rsidR="007E345D" w:rsidRPr="008D55BC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>aderenza alle cure</w:t>
      </w:r>
      <w:r w:rsidR="00ED574D" w:rsidRPr="008D55BC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 e alla terapia </w:t>
      </w:r>
      <w:r w:rsidR="008A42A7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>cronica</w:t>
      </w:r>
      <w:r w:rsidR="007E345D" w:rsidRPr="008D55BC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, gestione trasfusionale e delle complicanze acute o </w:t>
      </w:r>
      <w:r w:rsidR="00ED574D" w:rsidRPr="008D55BC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>a lungo termine</w:t>
      </w:r>
      <w:r w:rsidRPr="008D55BC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>, ecc.).</w:t>
      </w:r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 </w:t>
      </w:r>
    </w:p>
    <w:p w14:paraId="5E89871A" w14:textId="77777777" w:rsidR="00D3106E" w:rsidRPr="00BC7734" w:rsidRDefault="00D3106E" w:rsidP="00D3106E">
      <w:pPr>
        <w:spacing w:line="360" w:lineRule="auto"/>
        <w:jc w:val="both"/>
        <w:rPr>
          <w:rStyle w:val="A8"/>
          <w:rFonts w:asciiTheme="minorHAnsi" w:hAnsiTheme="minorHAnsi" w:cstheme="minorHAnsi"/>
          <w:b w:val="0"/>
          <w:kern w:val="0"/>
          <w:sz w:val="20"/>
          <w:szCs w:val="20"/>
          <w:lang w:bidi="ar-SA"/>
        </w:rPr>
      </w:pPr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Il caso clinico dovrà essere scritto in italiano e riportato su un apposito modulo nel quale andranno compilati tutti i campi presenti, mantenendo il formato word, e dovrà riportare i quesiti da porre all’uditorio ed all’esperto. Non verranno accettate altre forme di presentazione (pdf, </w:t>
      </w:r>
      <w:proofErr w:type="spellStart"/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>ppt</w:t>
      </w:r>
      <w:proofErr w:type="spellEnd"/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, </w:t>
      </w:r>
      <w:proofErr w:type="spellStart"/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>odt</w:t>
      </w:r>
      <w:proofErr w:type="spellEnd"/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, </w:t>
      </w:r>
      <w:proofErr w:type="spellStart"/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>jpg</w:t>
      </w:r>
      <w:proofErr w:type="spellEnd"/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 </w:t>
      </w:r>
      <w:proofErr w:type="spellStart"/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>ecc</w:t>
      </w:r>
      <w:proofErr w:type="spellEnd"/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>). Le schede incomplete o mal compilate non verranno considerate.</w:t>
      </w:r>
    </w:p>
    <w:p w14:paraId="5D10EA6D" w14:textId="14BAD923" w:rsidR="00D3106E" w:rsidRPr="00BC7734" w:rsidRDefault="00D3106E" w:rsidP="00D3106E">
      <w:pPr>
        <w:spacing w:line="360" w:lineRule="auto"/>
        <w:jc w:val="both"/>
        <w:rPr>
          <w:rStyle w:val="A8"/>
          <w:rFonts w:asciiTheme="minorHAnsi" w:hAnsiTheme="minorHAnsi" w:cstheme="minorHAnsi"/>
          <w:b w:val="0"/>
          <w:kern w:val="0"/>
          <w:sz w:val="20"/>
          <w:szCs w:val="20"/>
          <w:lang w:bidi="ar-SA"/>
        </w:rPr>
      </w:pPr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Gli </w:t>
      </w:r>
      <w:proofErr w:type="spellStart"/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>abstract</w:t>
      </w:r>
      <w:proofErr w:type="spellEnd"/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 devono essere inviati attraverso l’apposito </w:t>
      </w:r>
      <w:hyperlink r:id="rId4" w:tgtFrame="_blank">
        <w:r w:rsidRPr="00BC7734">
          <w:rPr>
            <w:rStyle w:val="A8"/>
            <w:rFonts w:asciiTheme="minorHAnsi" w:hAnsiTheme="minorHAnsi" w:cstheme="minorHAnsi"/>
            <w:kern w:val="0"/>
            <w:sz w:val="20"/>
            <w:szCs w:val="20"/>
            <w:lang w:bidi="ar-SA"/>
          </w:rPr>
          <w:t>Form</w:t>
        </w:r>
      </w:hyperlink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 per mail all’indirizzo segreteria@aieop.org entr</w:t>
      </w:r>
      <w:r w:rsidR="005D47F2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o e non </w:t>
      </w:r>
      <w:r w:rsidR="005D47F2" w:rsidRPr="000D7E6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oltre </w:t>
      </w:r>
      <w:r w:rsidR="000D7E6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il </w:t>
      </w:r>
      <w:r w:rsidR="00A237FF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>4</w:t>
      </w:r>
      <w:r w:rsidR="00BB585A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 marzo 2022.</w:t>
      </w:r>
      <w:r w:rsidRPr="00BC7734"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  <w:t xml:space="preserve"> </w:t>
      </w:r>
    </w:p>
    <w:p w14:paraId="6CFE4CB5" w14:textId="77777777" w:rsidR="00D3106E" w:rsidRPr="00BC7734" w:rsidRDefault="00D3106E" w:rsidP="00D3106E">
      <w:pPr>
        <w:jc w:val="both"/>
        <w:rPr>
          <w:rStyle w:val="A8"/>
          <w:rFonts w:asciiTheme="minorHAnsi" w:hAnsiTheme="minorHAnsi" w:cstheme="minorHAnsi"/>
          <w:kern w:val="0"/>
          <w:sz w:val="20"/>
          <w:szCs w:val="20"/>
          <w:lang w:bidi="ar-SA"/>
        </w:rPr>
      </w:pPr>
    </w:p>
    <w:p w14:paraId="72D1B848" w14:textId="77777777" w:rsidR="00D3106E" w:rsidRDefault="00D3106E" w:rsidP="00D3106E">
      <w:pPr>
        <w:rPr>
          <w:rFonts w:ascii="Times New Roman" w:hAnsi="Times New Roman"/>
          <w:lang w:eastAsia="it-IT"/>
        </w:rPr>
      </w:pPr>
    </w:p>
    <w:p w14:paraId="72979E29" w14:textId="77777777" w:rsidR="00D3106E" w:rsidRDefault="00D3106E" w:rsidP="00D3106E">
      <w:pPr>
        <w:rPr>
          <w:rFonts w:ascii="Times New Roman" w:hAnsi="Times New Roman"/>
          <w:lang w:eastAsia="it-IT"/>
        </w:rPr>
      </w:pPr>
    </w:p>
    <w:p w14:paraId="3D9B7C69" w14:textId="77777777" w:rsidR="00D3106E" w:rsidRDefault="00D3106E" w:rsidP="00D3106E">
      <w:r>
        <w:br w:type="page"/>
      </w:r>
    </w:p>
    <w:p w14:paraId="1100A92E" w14:textId="77777777" w:rsidR="00D3106E" w:rsidRDefault="00D3106E" w:rsidP="00D3106E">
      <w:pPr>
        <w:spacing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MODULO per Caso Clinico </w:t>
      </w:r>
      <w:r w:rsidRPr="00681297">
        <w:rPr>
          <w:rFonts w:ascii="Arial" w:hAnsi="Arial" w:cs="Arial"/>
          <w:b/>
        </w:rPr>
        <w:t xml:space="preserve"> </w:t>
      </w:r>
    </w:p>
    <w:p w14:paraId="616705CD" w14:textId="5D208A05" w:rsidR="00D3106E" w:rsidRPr="00681297" w:rsidRDefault="00BB585A" w:rsidP="00D3106E">
      <w:pPr>
        <w:spacing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6C70FB">
        <w:rPr>
          <w:rFonts w:ascii="Arial" w:hAnsi="Arial" w:cs="Arial"/>
          <w:b/>
        </w:rPr>
        <w:t xml:space="preserve"> </w:t>
      </w:r>
      <w:r w:rsidR="00D3106E">
        <w:rPr>
          <w:rFonts w:ascii="Arial" w:hAnsi="Arial" w:cs="Arial"/>
          <w:b/>
        </w:rPr>
        <w:t>C</w:t>
      </w:r>
      <w:r w:rsidR="00D3106E" w:rsidRPr="00681297">
        <w:rPr>
          <w:rFonts w:ascii="Arial" w:hAnsi="Arial" w:cs="Arial"/>
          <w:b/>
        </w:rPr>
        <w:t xml:space="preserve">orso di </w:t>
      </w:r>
      <w:r w:rsidR="00D3106E">
        <w:rPr>
          <w:rFonts w:ascii="Arial" w:hAnsi="Arial" w:cs="Arial"/>
          <w:b/>
        </w:rPr>
        <w:t>formazione</w:t>
      </w:r>
      <w:r w:rsidR="00D3106E" w:rsidRPr="00681297">
        <w:rPr>
          <w:rFonts w:ascii="Arial" w:hAnsi="Arial" w:cs="Arial"/>
          <w:b/>
        </w:rPr>
        <w:t xml:space="preserve"> </w:t>
      </w:r>
      <w:r w:rsidR="00D3106E">
        <w:rPr>
          <w:rFonts w:ascii="Arial" w:hAnsi="Arial" w:cs="Arial"/>
          <w:b/>
        </w:rPr>
        <w:t xml:space="preserve">in </w:t>
      </w:r>
      <w:proofErr w:type="spellStart"/>
      <w:r w:rsidR="00D3106E">
        <w:rPr>
          <w:rFonts w:ascii="Arial" w:hAnsi="Arial" w:cs="Arial"/>
          <w:b/>
        </w:rPr>
        <w:t>oncoematologia</w:t>
      </w:r>
      <w:proofErr w:type="spellEnd"/>
      <w:r w:rsidR="00D3106E">
        <w:rPr>
          <w:rFonts w:ascii="Arial" w:hAnsi="Arial" w:cs="Arial"/>
          <w:b/>
        </w:rPr>
        <w:t xml:space="preserve"> pediatrica</w:t>
      </w:r>
    </w:p>
    <w:p w14:paraId="48567D3D" w14:textId="29B3DBE0" w:rsidR="00D3106E" w:rsidRPr="00681297" w:rsidRDefault="00BB585A" w:rsidP="00D3106E">
      <w:pPr>
        <w:spacing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aprile 2022</w:t>
      </w:r>
    </w:p>
    <w:p w14:paraId="390F58FD" w14:textId="77777777" w:rsidR="00D3106E" w:rsidRPr="00681297" w:rsidRDefault="00D3106E" w:rsidP="00D3106E">
      <w:pPr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80"/>
      </w:tblGrid>
      <w:tr w:rsidR="00D3106E" w:rsidRPr="00E0385C" w14:paraId="4D881252" w14:textId="77777777" w:rsidTr="00743907">
        <w:trPr>
          <w:trHeight w:val="67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CD5B4DC" w14:textId="77777777" w:rsidR="00D3106E" w:rsidRPr="00E0385C" w:rsidRDefault="00D3106E" w:rsidP="0074390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385C">
              <w:rPr>
                <w:rFonts w:ascii="Arial" w:hAnsi="Arial" w:cs="Arial"/>
                <w:sz w:val="22"/>
                <w:szCs w:val="22"/>
              </w:rPr>
              <w:t>TITOLO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3106E" w:rsidRPr="00E0385C" w14:paraId="70DB13B1" w14:textId="77777777" w:rsidTr="00743907">
        <w:trPr>
          <w:trHeight w:val="67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833A8AE" w14:textId="77777777" w:rsidR="00D3106E" w:rsidRPr="00E0385C" w:rsidRDefault="00D3106E" w:rsidP="0074390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AUTORI:</w:t>
            </w:r>
          </w:p>
        </w:tc>
      </w:tr>
      <w:tr w:rsidR="00D3106E" w:rsidRPr="00E0385C" w14:paraId="410D191F" w14:textId="77777777" w:rsidTr="00743907">
        <w:tc>
          <w:tcPr>
            <w:tcW w:w="5000" w:type="pct"/>
            <w:gridSpan w:val="2"/>
            <w:shd w:val="clear" w:color="auto" w:fill="auto"/>
            <w:vAlign w:val="center"/>
          </w:tcPr>
          <w:p w14:paraId="1F8F7081" w14:textId="77777777" w:rsidR="00D3106E" w:rsidRDefault="00D3106E" w:rsidP="0074390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PRESENTATORI: </w:t>
            </w:r>
          </w:p>
          <w:p w14:paraId="5CDBBA70" w14:textId="77777777" w:rsidR="00D3106E" w:rsidRDefault="00D3106E" w:rsidP="0074390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-Medico:</w:t>
            </w:r>
          </w:p>
          <w:p w14:paraId="748C2FA7" w14:textId="77777777" w:rsidR="00D3106E" w:rsidRPr="00E0385C" w:rsidRDefault="00D3106E" w:rsidP="0074390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-Infermiere: </w:t>
            </w:r>
          </w:p>
        </w:tc>
      </w:tr>
      <w:tr w:rsidR="00D3106E" w:rsidRPr="00E0385C" w14:paraId="6EDB3CED" w14:textId="77777777" w:rsidTr="00743907">
        <w:trPr>
          <w:trHeight w:val="63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E89930E" w14:textId="77777777" w:rsidR="00D3106E" w:rsidRPr="00E0385C" w:rsidRDefault="00D3106E" w:rsidP="0074390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385C">
              <w:rPr>
                <w:rFonts w:ascii="Arial" w:hAnsi="Arial" w:cs="Arial"/>
                <w:sz w:val="22"/>
                <w:szCs w:val="22"/>
              </w:rPr>
              <w:t>CENTRO DI APPARTENENZA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D3106E" w:rsidRPr="00E0385C" w14:paraId="1CB3C6B5" w14:textId="77777777" w:rsidTr="00743907">
        <w:trPr>
          <w:trHeight w:val="360"/>
        </w:trPr>
        <w:tc>
          <w:tcPr>
            <w:tcW w:w="2206" w:type="pct"/>
            <w:vMerge w:val="restart"/>
            <w:shd w:val="clear" w:color="auto" w:fill="auto"/>
            <w:vAlign w:val="center"/>
          </w:tcPr>
          <w:p w14:paraId="6BBD3CD1" w14:textId="77777777" w:rsidR="00D3106E" w:rsidRPr="00E0385C" w:rsidRDefault="00D3106E" w:rsidP="0074390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385C">
              <w:rPr>
                <w:rFonts w:ascii="Arial" w:hAnsi="Arial" w:cs="Arial"/>
                <w:sz w:val="22"/>
                <w:szCs w:val="22"/>
              </w:rPr>
              <w:t xml:space="preserve">ARGOMENTO DEL CASO CLINICO 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55D30D58" w14:textId="2A623C6A" w:rsidR="00D3106E" w:rsidRPr="00E0385C" w:rsidRDefault="00D3106E" w:rsidP="00BB58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385C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BB585A">
              <w:rPr>
                <w:rFonts w:ascii="Arial" w:hAnsi="Arial" w:cs="Arial"/>
                <w:sz w:val="20"/>
                <w:szCs w:val="20"/>
              </w:rPr>
              <w:t xml:space="preserve">Linfomi di </w:t>
            </w:r>
            <w:proofErr w:type="spellStart"/>
            <w:r w:rsidR="00BB585A">
              <w:rPr>
                <w:rFonts w:ascii="Arial" w:hAnsi="Arial" w:cs="Arial"/>
                <w:sz w:val="20"/>
                <w:szCs w:val="20"/>
              </w:rPr>
              <w:t>Hodgkin</w:t>
            </w:r>
            <w:proofErr w:type="spellEnd"/>
            <w:r w:rsidR="000D7E64" w:rsidRPr="006C70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106E" w:rsidRPr="00E0385C" w14:paraId="45FF0C30" w14:textId="77777777" w:rsidTr="00743907">
        <w:trPr>
          <w:trHeight w:val="360"/>
        </w:trPr>
        <w:tc>
          <w:tcPr>
            <w:tcW w:w="2206" w:type="pct"/>
            <w:vMerge/>
            <w:shd w:val="clear" w:color="auto" w:fill="auto"/>
            <w:vAlign w:val="center"/>
          </w:tcPr>
          <w:p w14:paraId="37DACA26" w14:textId="77777777" w:rsidR="00D3106E" w:rsidRPr="00E0385C" w:rsidRDefault="00D3106E" w:rsidP="0074390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4" w:type="pct"/>
            <w:shd w:val="clear" w:color="auto" w:fill="auto"/>
            <w:vAlign w:val="center"/>
          </w:tcPr>
          <w:p w14:paraId="5F89D6B7" w14:textId="28777866" w:rsidR="00D3106E" w:rsidRPr="00E0385C" w:rsidRDefault="00D3106E" w:rsidP="00BB58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385C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BB585A">
              <w:rPr>
                <w:rFonts w:ascii="Arial" w:hAnsi="Arial" w:cs="Arial"/>
                <w:sz w:val="20"/>
                <w:szCs w:val="20"/>
              </w:rPr>
              <w:t xml:space="preserve">Linfomi non </w:t>
            </w:r>
            <w:proofErr w:type="spellStart"/>
            <w:r w:rsidR="00BB585A">
              <w:rPr>
                <w:rFonts w:ascii="Arial" w:hAnsi="Arial" w:cs="Arial"/>
                <w:sz w:val="20"/>
                <w:szCs w:val="20"/>
              </w:rPr>
              <w:t>Hodgkin</w:t>
            </w:r>
            <w:proofErr w:type="spellEnd"/>
          </w:p>
        </w:tc>
      </w:tr>
      <w:tr w:rsidR="00D3106E" w:rsidRPr="00E0385C" w14:paraId="654C9E18" w14:textId="77777777" w:rsidTr="00743907">
        <w:tc>
          <w:tcPr>
            <w:tcW w:w="5000" w:type="pct"/>
            <w:gridSpan w:val="2"/>
            <w:shd w:val="clear" w:color="auto" w:fill="auto"/>
          </w:tcPr>
          <w:p w14:paraId="648361E1" w14:textId="77777777" w:rsidR="00D3106E" w:rsidRDefault="00D3106E" w:rsidP="0074390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Testo </w:t>
            </w:r>
            <w:proofErr w:type="spellStart"/>
            <w:r w:rsidRPr="00E0385C">
              <w:rPr>
                <w:rFonts w:ascii="Arial" w:hAnsi="Arial" w:cs="Arial"/>
                <w:sz w:val="22"/>
                <w:szCs w:val="22"/>
              </w:rPr>
              <w:t>Abstract</w:t>
            </w:r>
            <w:proofErr w:type="spellEnd"/>
            <w:r w:rsidRPr="00E0385C">
              <w:rPr>
                <w:rFonts w:ascii="Arial" w:hAnsi="Arial" w:cs="Arial"/>
                <w:sz w:val="22"/>
                <w:szCs w:val="22"/>
              </w:rPr>
              <w:t xml:space="preserve"> (max. 500 parole)</w:t>
            </w:r>
          </w:p>
          <w:p w14:paraId="1F4EE9C7" w14:textId="77777777" w:rsidR="00D3106E" w:rsidRDefault="00D3106E" w:rsidP="0074390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16B467E" w14:textId="77777777" w:rsidR="00D3106E" w:rsidRDefault="00D3106E" w:rsidP="0074390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B7C2962" w14:textId="77777777" w:rsidR="00D3106E" w:rsidRPr="00E0385C" w:rsidRDefault="00D3106E" w:rsidP="0074390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06E" w:rsidRPr="00E0385C" w14:paraId="26AE466C" w14:textId="77777777" w:rsidTr="00743907">
        <w:tc>
          <w:tcPr>
            <w:tcW w:w="5000" w:type="pct"/>
            <w:gridSpan w:val="2"/>
            <w:shd w:val="clear" w:color="auto" w:fill="auto"/>
          </w:tcPr>
          <w:p w14:paraId="4759E48C" w14:textId="77777777" w:rsidR="00D3106E" w:rsidRDefault="00D3106E" w:rsidP="0074390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Quesiti da 2 a 4 quesiti </w:t>
            </w:r>
            <w:r w:rsidRPr="00E0385C">
              <w:rPr>
                <w:rFonts w:ascii="Arial" w:hAnsi="Arial" w:cs="Arial"/>
                <w:sz w:val="22"/>
                <w:szCs w:val="22"/>
              </w:rPr>
              <w:t xml:space="preserve">(max.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0385C">
              <w:rPr>
                <w:rFonts w:ascii="Arial" w:hAnsi="Arial" w:cs="Arial"/>
                <w:sz w:val="22"/>
                <w:szCs w:val="22"/>
              </w:rPr>
              <w:t>00 parole)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A1A2ED" w14:textId="77777777" w:rsidR="00D3106E" w:rsidRDefault="00D3106E" w:rsidP="0074390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9F456A7" w14:textId="77777777" w:rsidR="00D3106E" w:rsidRDefault="00D3106E" w:rsidP="0074390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2DAD4ED6" w14:textId="77777777" w:rsidR="00D3106E" w:rsidRDefault="00D3106E" w:rsidP="0074390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6CB63F7B" w14:textId="77777777" w:rsidR="00D3106E" w:rsidRDefault="00D3106E" w:rsidP="0074390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</w:tbl>
    <w:p w14:paraId="06D07714" w14:textId="77777777" w:rsidR="00D3106E" w:rsidRPr="00681297" w:rsidRDefault="00D3106E" w:rsidP="00D3106E">
      <w:pPr>
        <w:spacing w:line="300" w:lineRule="exact"/>
        <w:rPr>
          <w:rFonts w:ascii="Arial" w:hAnsi="Arial" w:cs="Arial"/>
        </w:rPr>
      </w:pPr>
    </w:p>
    <w:p w14:paraId="0674E594" w14:textId="77777777" w:rsidR="00D3106E" w:rsidRPr="00681297" w:rsidRDefault="00D3106E" w:rsidP="00D3106E">
      <w:pPr>
        <w:spacing w:line="300" w:lineRule="exact"/>
        <w:rPr>
          <w:rFonts w:ascii="Arial" w:hAnsi="Arial" w:cs="Arial"/>
        </w:rPr>
      </w:pPr>
    </w:p>
    <w:p w14:paraId="4D9811CB" w14:textId="77777777" w:rsidR="00D3106E" w:rsidRDefault="00D3106E" w:rsidP="00D31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center"/>
        <w:rPr>
          <w:rFonts w:ascii="Arial" w:hAnsi="Arial" w:cs="Arial"/>
          <w:b/>
        </w:rPr>
      </w:pPr>
    </w:p>
    <w:p w14:paraId="5DEF66F8" w14:textId="77777777" w:rsidR="00D3106E" w:rsidRDefault="00D3106E" w:rsidP="00D31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Gli </w:t>
      </w:r>
      <w:proofErr w:type="spellStart"/>
      <w:r>
        <w:rPr>
          <w:rFonts w:ascii="Arial" w:hAnsi="Arial" w:cs="Arial"/>
          <w:b/>
        </w:rPr>
        <w:t>abstract</w:t>
      </w:r>
      <w:proofErr w:type="spellEnd"/>
      <w:r>
        <w:rPr>
          <w:rFonts w:ascii="Arial" w:hAnsi="Arial" w:cs="Arial"/>
          <w:b/>
        </w:rPr>
        <w:t xml:space="preserve"> devono essere inviati per mail all’indirizzo </w:t>
      </w:r>
      <w:hyperlink r:id="rId5" w:history="1">
        <w:r w:rsidRPr="00681297">
          <w:rPr>
            <w:rStyle w:val="Collegamentoipertestuale"/>
            <w:rFonts w:ascii="Arial" w:hAnsi="Arial" w:cs="Arial"/>
          </w:rPr>
          <w:t>segreteria@aieop.org</w:t>
        </w:r>
      </w:hyperlink>
      <w:r w:rsidRPr="00681297">
        <w:rPr>
          <w:rFonts w:ascii="Arial" w:hAnsi="Arial" w:cs="Arial"/>
        </w:rPr>
        <w:t xml:space="preserve"> </w:t>
      </w:r>
    </w:p>
    <w:p w14:paraId="444E2A36" w14:textId="75588DDD" w:rsidR="00D3106E" w:rsidRDefault="00D3106E" w:rsidP="00D31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r w:rsidRPr="005B60DE">
        <w:rPr>
          <w:rFonts w:ascii="Arial" w:hAnsi="Arial" w:cs="Arial"/>
          <w:b/>
          <w:u w:val="single"/>
        </w:rPr>
        <w:t>Entro</w:t>
      </w:r>
      <w:r>
        <w:rPr>
          <w:rFonts w:ascii="Arial" w:hAnsi="Arial" w:cs="Arial"/>
          <w:b/>
          <w:u w:val="single"/>
        </w:rPr>
        <w:t xml:space="preserve"> e non oltre </w:t>
      </w:r>
      <w:r w:rsidR="000D7E64">
        <w:rPr>
          <w:rFonts w:ascii="Arial" w:hAnsi="Arial" w:cs="Arial"/>
          <w:b/>
          <w:u w:val="single"/>
        </w:rPr>
        <w:t xml:space="preserve">il </w:t>
      </w:r>
      <w:r w:rsidR="00A237FF">
        <w:rPr>
          <w:rFonts w:ascii="Arial" w:hAnsi="Arial" w:cs="Arial"/>
          <w:b/>
          <w:u w:val="single"/>
        </w:rPr>
        <w:t>4</w:t>
      </w:r>
      <w:r w:rsidR="00BB585A">
        <w:rPr>
          <w:rFonts w:ascii="Arial" w:hAnsi="Arial" w:cs="Arial"/>
          <w:b/>
          <w:u w:val="single"/>
        </w:rPr>
        <w:t xml:space="preserve"> marzo 2022</w:t>
      </w:r>
    </w:p>
    <w:p w14:paraId="05B62599" w14:textId="77777777" w:rsidR="00D3106E" w:rsidRDefault="00D3106E" w:rsidP="00D31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center"/>
        <w:rPr>
          <w:rFonts w:ascii="Arial" w:hAnsi="Arial" w:cs="Arial"/>
          <w:b/>
          <w:u w:val="single"/>
        </w:rPr>
      </w:pPr>
    </w:p>
    <w:p w14:paraId="37CD191A" w14:textId="77777777" w:rsidR="00D3106E" w:rsidRPr="002B472F" w:rsidRDefault="00D3106E" w:rsidP="00D3106E">
      <w:pPr>
        <w:rPr>
          <w:sz w:val="22"/>
          <w:szCs w:val="22"/>
        </w:rPr>
      </w:pPr>
    </w:p>
    <w:p w14:paraId="5248CEF7" w14:textId="77777777" w:rsidR="00D3106E" w:rsidRDefault="00D3106E" w:rsidP="00D3106E"/>
    <w:p w14:paraId="4E38AF5F" w14:textId="77777777" w:rsidR="00091718" w:rsidRDefault="00091718"/>
    <w:sectPr w:rsidR="00091718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NeueLT Std Lt Cn">
    <w:altName w:val="HelveticaNeueLT Std Lt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6E"/>
    <w:rsid w:val="0001583F"/>
    <w:rsid w:val="00075EA4"/>
    <w:rsid w:val="00091718"/>
    <w:rsid w:val="000D7E64"/>
    <w:rsid w:val="004E06D3"/>
    <w:rsid w:val="005D47F2"/>
    <w:rsid w:val="006839E5"/>
    <w:rsid w:val="006C70FB"/>
    <w:rsid w:val="007E345D"/>
    <w:rsid w:val="008A42A7"/>
    <w:rsid w:val="008D55BC"/>
    <w:rsid w:val="00916E71"/>
    <w:rsid w:val="0094491D"/>
    <w:rsid w:val="00957D53"/>
    <w:rsid w:val="00A237FF"/>
    <w:rsid w:val="00BB585A"/>
    <w:rsid w:val="00D24D31"/>
    <w:rsid w:val="00D3106E"/>
    <w:rsid w:val="00ED574D"/>
    <w:rsid w:val="00E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2AA1"/>
  <w15:docId w15:val="{702B25E1-B3B7-4CD5-8482-19D83E9D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106E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8">
    <w:name w:val="A8"/>
    <w:uiPriority w:val="99"/>
    <w:rsid w:val="00D3106E"/>
    <w:rPr>
      <w:rFonts w:cs="HelveticaNeueLT Std Lt Cn"/>
      <w:b/>
      <w:bCs/>
      <w:color w:val="000000"/>
      <w:sz w:val="18"/>
      <w:szCs w:val="18"/>
    </w:rPr>
  </w:style>
  <w:style w:type="character" w:styleId="Collegamentoipertestuale">
    <w:name w:val="Hyperlink"/>
    <w:rsid w:val="00D31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aieop.org" TargetMode="External"/><Relationship Id="rId4" Type="http://schemas.openxmlformats.org/officeDocument/2006/relationships/hyperlink" Target="http://www.aieop.org/web/wp-content/uploads/2018/10/Scheda-per-abstract-corso-di-formazione-2018.do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Vandi</dc:creator>
  <cp:keywords/>
  <dc:description/>
  <cp:lastModifiedBy>Michela Vandi</cp:lastModifiedBy>
  <cp:revision>12</cp:revision>
  <dcterms:created xsi:type="dcterms:W3CDTF">2021-02-12T09:14:00Z</dcterms:created>
  <dcterms:modified xsi:type="dcterms:W3CDTF">2022-01-17T09:32:00Z</dcterms:modified>
</cp:coreProperties>
</file>